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dokument behandlar höga naturvärden i avverkningsanmälan A 41068-2024 i Härjedalens kommun. Denna avverkningsanmälan inkom 2024-09-24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