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18164-2026 i Härjedalens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