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20104-2025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