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32676-2025 i Härjedalens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