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grå svartspik (NT), dvärgbägarlav (NT), kolflarnlav (NT), mörk kolflarnlav (NT), tretåig hackspett (NT, §4), vedflamlav (NT), vedskivlav (NT), vitgrynig nållav (NT), dropptaggsvamp (S) och norrland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