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368-2025 i Härjedalen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