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225-2024 i Härjedalen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