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dokument behandlar höga naturvärden i avverkningsanmälan A 16890-2024 i Härjedalens kommun. Denna avverkningsanmälan inkom 2024-04-29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