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34359-2026 i Härjedalens kommun</w:t>
      </w:r>
    </w:p>
    <w:p>
      <w:r>
        <w:t>Denna tillsynsbegäran behandlar höga naturvärden i avverkningsanmälan A 34359-2026 i Härjedalens kommun som inkom 2026-08-20 och omfattar 37,5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34359-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6947430, E 393502 i SWEREF 99 TM.</w:t>
      </w:r>
    </w:p>
    <w:p>
      <w:r>
        <w:t>Inom 19 meter från avverkningsanmälan finns fynd av 6 naturvårdsarter, varav 4 är rödlistade, 6 är typiska (T) och 2 är signalarter (S): garnlav (VU, T), gränsticka (VU, T), skrovellav (NT, T), ullticka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skrovellav (NT, T), ullticka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