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61561-2021 i Härjedalens kommun</w:t>
      </w:r>
    </w:p>
    <w:p>
      <w:r>
        <w:t>Detta klagomål behandlar höga naturvärden i avverkningsanmälan A 61561-2021 i Härjedalens kommun som inkom 2021-11-01 och omfattar 16,2 ha.</w:t>
      </w:r>
    </w:p>
    <w:p>
      <w:pPr>
        <w:pStyle w:val="Caption"/>
      </w:pPr>
      <w:r>
        <w:drawing>
          <wp:inline xmlns:a="http://schemas.openxmlformats.org/drawingml/2006/main" xmlns:pic="http://schemas.openxmlformats.org/drawingml/2006/picture">
            <wp:extent cx="5486400" cy="5081047"/>
            <wp:docPr id="1" name="Picture 1"/>
            <wp:cNvGraphicFramePr>
              <a:graphicFrameLocks noChangeAspect="1"/>
            </wp:cNvGraphicFramePr>
            <a:graphic>
              <a:graphicData uri="http://schemas.openxmlformats.org/drawingml/2006/picture">
                <pic:pic>
                  <pic:nvPicPr>
                    <pic:cNvPr id="0" name="A 61561-2021 karta.png"/>
                    <pic:cNvPicPr/>
                  </pic:nvPicPr>
                  <pic:blipFill>
                    <a:blip r:embed="rId16"/>
                    <a:stretch>
                      <a:fillRect/>
                    </a:stretch>
                  </pic:blipFill>
                  <pic:spPr>
                    <a:xfrm>
                      <a:off x="0" y="0"/>
                      <a:ext cx="5486400" cy="508104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6852468, E 474607 i SWEREF 99 TM.</w:t>
      </w:r>
    </w:p>
    <w:p>
      <w:r>
        <w:t>I och inom 25 meter från avverkningsanmälan finns fynd av 25 naturvårdsarter, varav 19 är rödlistade, 6 är fridlysta, 18 är typiska (T) och 4 är signalarter (S): doftticka (VU, T, §8), garnlav (VU, T), gräddporing (VU, T), knärot (VU, T, §8), blågrå svartspik (NT), dropptaggsvamp (NT, T), dvärgbägarlav (NT, T), kolflarnlav (NT, T), kortskaftad ärgspik (NT), liten svartspik (NT), lunglav (NT, T), mörk kolflarnlav (NT), skrovellav (NT, T), skuggblåslav (NT, T), talltita (NT, §4), tretåig hackspett (NT, T, §4), vedflamlav (NT), vedskivlav (NT, T), violettgrå tagellav (NT, T), bårdlav (S, T), luddlav (S, T), skinnlav (S, T), stuplav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5.96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61561-2021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6852468, E 474607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