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98-2024 i Härjedal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