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som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T) och vedflamlav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