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dokument behandlar höga naturvärden i avverkningsanmälan A 29717-2024 i Härjedalens kommun som inkom 2024-07-12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kolflarnlav (NT, T), mörk kolflarnlav (NT)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6893733, E 454390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