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som inkom 2024-09-24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knärot (VU, T, §8), kolflarnlav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6863990, E 461088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