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som inkom 2024-09-24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6929635, E 413721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