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som inkom 2021-09-02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6938644, E 372550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