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5107-2025 i Härjeda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