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samrådsanmälan S 392-2022 i Härjedalens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