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31061-2022 i Härjedalens kommun</w:t>
      </w:r>
    </w:p>
    <w:p>
      <w:r>
        <w:t>Detta dokument behandlar höga naturvärden i avverkningsanmälan A 31061-2022 i Härjedalens kommun. Denna avverkningsanmälan inkom 2022-07-27 11:42:29 och omfattar 15,8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 I BILAGA 1 finns artfakta om rödlistade arter.</w:t>
      </w:r>
    </w:p>
    <w:p>
      <w:pPr>
        <w:pStyle w:val="Heading1"/>
      </w:pPr>
      <w:r>
        <w:t>Naturvårdsarter</w:t>
      </w:r>
    </w:p>
    <w:p>
      <w:r>
        <w:t>I avverkningsanmälan har följande 1 naturvårdsarter hittats: lunglav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523948"/>
            <wp:docPr id="1" name="Picture 1"/>
            <wp:cNvGraphicFramePr>
              <a:graphicFrameLocks noChangeAspect="1"/>
            </wp:cNvGraphicFramePr>
            <a:graphic>
              <a:graphicData uri="http://schemas.openxmlformats.org/drawingml/2006/picture">
                <pic:pic>
                  <pic:nvPicPr>
                    <pic:cNvPr id="0" name="A 31061-2022 karta.png"/>
                    <pic:cNvPicPr/>
                  </pic:nvPicPr>
                  <pic:blipFill>
                    <a:blip r:embed="rId16"/>
                    <a:stretch>
                      <a:fillRect/>
                    </a:stretch>
                  </pic:blipFill>
                  <pic:spPr>
                    <a:xfrm>
                      <a:off x="0" y="0"/>
                      <a:ext cx="5486400" cy="452394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6868876, E 452236 i SWEREF 99 TM.</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Det finns ett antal sällsynta lavparasiter som växer på lunglav: lunglavsknapp (VU), skrovelmössing (DD), lunglavshårprick (DD), </w:t>
      </w:r>
      <w:r>
        <w:rPr>
          <w:i/>
        </w:rPr>
        <w:t>Calycina alstrupii</w:t>
      </w:r>
      <w:r>
        <w:t xml:space="preserve"> (NA) och </w:t>
      </w:r>
      <w:r>
        <w:rPr>
          <w:i/>
        </w:rPr>
        <w:t>Chalara lobariae</w:t>
      </w:r>
      <w:r>
        <w:t xml:space="preserve"> (NA) (SLU Artdatabanken, 2025; SLU Artdatabanken, 2024; Nitare &amp; Skogsstyrelsen, 2019).</w:t>
      </w:r>
    </w:p>
    <w:p>
      <w:r>
        <w:br w:type="page"/>
      </w:r>
    </w:p>
    <w:p>
      <w:pPr>
        <w:pStyle w:val="Title"/>
      </w:pPr>
      <w:r>
        <w:t>BILAGA 1 – Rödlistade arter</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ett antal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Nyligen har ytterligare två lavparasiter påträffats i Sverige som växer på lunglav: </w:t>
      </w:r>
      <w:r>
        <w:rPr>
          <w:i/>
        </w:rPr>
        <w:t>Calycina alstrupii</w:t>
      </w:r>
      <w:r>
        <w:t xml:space="preserve"> (NA) och </w:t>
      </w:r>
      <w:r>
        <w:rPr>
          <w:i/>
        </w:rPr>
        <w:t>Chalara lobariae</w:t>
      </w:r>
      <w:r>
        <w:t xml:space="preserve"> (NA) (SLU Artdatabanken, 2025;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r>
        <w:t xml:space="preserve">SLU Artdatabanken, 2025. </w:t>
      </w:r>
      <w:r>
        <w:rPr>
          <w:i/>
        </w:rPr>
        <w:t xml:space="preserve">Över 20 nya lavparasiter för Sverige. </w:t>
      </w:r>
      <w:r>
        <w:t>https://www.slu.se/artdatabanken/arter-och-natur/artiklar/over-20-nya-lavparasiter-for-sverige/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2025-08-18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