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10023-2023 i Härjedalens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