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30728-2024 i Härjedalens kommun har hittats 27 naturvårdsarter varav 20 är rödlistade.</w:t>
      </w:r>
    </w:p>
    <w:p>
      <w:r>
        <w:t>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