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35-2025 i Härjedale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