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46139-2021 i Östersunds kommun</w:t>
      </w:r>
    </w:p>
    <w:p>
      <w:r>
        <w:t>Denna tillsynsbegäran behandlar höga naturvärden i avverkningsanmälan A 46139-2021 i Östersunds kommun som inkom 2021-09-02 och omfattar 12,8 ha.</w:t>
      </w:r>
    </w:p>
    <w:p>
      <w:pPr>
        <w:pStyle w:val="Caption"/>
      </w:pPr>
      <w:r>
        <w:drawing>
          <wp:inline xmlns:a="http://schemas.openxmlformats.org/drawingml/2006/main" xmlns:pic="http://schemas.openxmlformats.org/drawingml/2006/picture">
            <wp:extent cx="5486400" cy="4540792"/>
            <wp:docPr id="1" name="Picture 1"/>
            <wp:cNvGraphicFramePr>
              <a:graphicFrameLocks noChangeAspect="1"/>
            </wp:cNvGraphicFramePr>
            <a:graphic>
              <a:graphicData uri="http://schemas.openxmlformats.org/drawingml/2006/picture">
                <pic:pic>
                  <pic:nvPicPr>
                    <pic:cNvPr id="0" name="A 46139-2021 karta.png"/>
                    <pic:cNvPicPr/>
                  </pic:nvPicPr>
                  <pic:blipFill>
                    <a:blip r:embed="rId16"/>
                    <a:stretch>
                      <a:fillRect/>
                    </a:stretch>
                  </pic:blipFill>
                  <pic:spPr>
                    <a:xfrm>
                      <a:off x="0" y="0"/>
                      <a:ext cx="5486400" cy="4540792"/>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7028163, E 517925 i SWEREF 99 TM.</w:t>
      </w:r>
    </w:p>
    <w:p>
      <w:r>
        <w:t>Inom 19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