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lappuggla (VU, §4), björktrast (NT, §4), buskskvätta (NT, §4), rosenfink (NT, §4), svartvit flugsnappare (NT, §4), talltita (NT, §4) och bivråk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