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knärot (VU, §8), brunpudrad nållav (NT), garnlav (NT), granticka (NT), rosenticka (NT), spillkråka (NT, §4), talltita (NT, §4), ullticka (NT), vedtrappmossa (NT), finbräken (S), fjällig taggsvamp s.str. (S), grönkulla (S, §8), korallrot (S, §8), mörk husmossa (S), skogshakmossa (S), spindelblomster (S, §8), stuplav (S), svavelriska (S), trådfräken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7004076, E 486872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