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135-2022 i Östersund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