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dokument behandlar höga naturvärden i avverkningsanmälan A 17267-2026 i Östersunds kommun. Denna avverkningsanmälan inkom 2026-04-07 11:34:38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luddlav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7037552, E 495548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