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klagomål behandlar höga naturvärden i avverkningsanmälan A 55105-2022 i Östersunds kommun som inkom 2022-11-21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