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2432-2026 i Östersunds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