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48-2025 i Östersunds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