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dokument behandlar höga naturvärden i avverkningsanmälan A 54354-2024 i Östersunds kommun. Denna avverkningsanmälan inkom 2024-11-21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