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109-2024 i Östersund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