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klagomål behandlar höga naturvärden i avverkningsanmälan A 10796-2026 i Östersunds kommun som inkom 2026-02-25 och omfattar 3,3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7044801, E 493017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