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lunglav (NT), tretåig hackspett (NT, §4), vitgrynig nållav (NT), spindelblomster (S, §8)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