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109-2024 i Östersunds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