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3-2026 i Östersund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