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00:00:00 och omfattar 93,3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90 naturvårdsarter hittats: bitter taggsvamp (VU), blyspindling agg. (VU), blåfotad fagerspindling (VU), borsttagging (VU), doftmusseron (VU), fjällfotad musseron (VU), granrotsspindling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90 naturvårdsarter varav 51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