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dokument behandlar höga naturvärden i avverkningsanmälan A 5145-2022 i Östersunds kommun som inkom 2022-02-02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7009988, E 473485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