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Detta dokument behandlar höga naturvärden i avverkningsanmälan A 11188-2026 i Östersunds kommun som inkom 2026-02-27 och omfattar 65,5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7032277, E 507884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