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Detta dokument behandlar höga naturvärden i avverkningsanmälan A 19444-2026 i Östersunds kommun som inkom 2026-04-21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7006491, E 512531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9 naturvårdsarter hittats: garnlav (VU, T), brunpudrad nållav (NT, T), ullticka (NT, T), grönkulla (S, T, §8), korallrot (S, T, §8), spindelblomster (S, T, §8), trådfräken (S),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korallrot (S, T, §8), spindelblomster (S, T,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