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Detta dokument behandlar höga naturvärden i avverkningsanmälan A 20504-2026 i Östersunds kommun som inkom 2026-04-28 och omfattar 21,3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7039416, E 490820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