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Detta dokument behandlar höga naturvärden i avverkningsanmälan A 26605-2025 i Östersunds kommun som inkom 2025-06-01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6825" cy="5688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76825"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7032887, E 507168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garnlav (VU, T), harticka (NT, T), lavskrika (NT, T, §4), vitgrynig nållav (NT),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