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som inkom 2025-08-21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7037916, E 486623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12 naturvårdsarter hittats: garnlav (VU, T), knärot (VU, T, §8), doftskinn (NT, T), gammelgransskål (NT, T), harticka (NT, T), liten svartspik (NT), sparvuggla (NT, §4), talltita (NT, §4), tretåig hackspett (NT, T, §4), vitgrynig nållav (NT), skinnlav (S, T) och spindelblomster (S, T,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