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Detta dokument behandlar höga naturvärden i avverkningsanmälan A 4226-2026 i Östersunds kommun som inkom 2026-01-22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6990998, E 485440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fjällfotad fingersvamp (EN) och fältgentiana (VU). Av dessa är 2 rödlistade. För rödlistade arter har rödlistekategorin angivits inom parentes.</w:t>
      </w:r>
    </w:p>
    <w:p>
      <w:r>
        <w:t>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