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Detta dokument behandlar höga naturvärden i avverkningsanmälan A 52128-2023 i Östersunds kommun som inkom 2023-10-24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7020204, E 519327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fläckporing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