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som inkom 2024-11-19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7001749, E 488775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