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Detta dokument behandlar höga naturvärden i avverkningsanmälan A 8610-2026 i Östersunds kommun som inkom 2026-02-12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9658" cy="5688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39658"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7016871, E 493080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6 naturvårdsarter hittats: björktrast (NT, §4), rödvingetrast (NT, §4), kransmossa (T), ormbär (T), kungsfågel (§4) och svartvit flugsnappare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rödvingetrast (NT,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