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dokument behandlar höga naturvärden i avverkningsanmälan A 19444-2026 i Östersunds kommun. Denna avverkningsanmälan inkom 2026-04-21 15:45:57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ullticka (NT), grönkulla (S, §8), korallrot (S, §8), spindelblomster (S, §8),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7006491, E 512531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grönkulla (S, §8), korallrot (S, §8), spindelblomster (S, §8), tvåblad (S, §8) och fläcknycklar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