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19520-2023 i Östersunds kommun</w:t>
      </w:r>
    </w:p>
    <w:p>
      <w:r>
        <w:t>Detta dokument behandlar höga naturvärden i avverkningsanmälan A 19520-2023 i Östersunds kommun. Denna avverkningsanmälan inkom 2023-05-03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trolldruvemätare (EN), svart trolldruva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19520-2023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6998754, E 484060 i SWEREF 99 TM.</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br w:type="page"/>
      </w:r>
    </w:p>
    <w:p>
      <w:pPr>
        <w:pStyle w:val="Title"/>
      </w:pPr>
      <w:r>
        <w:t>BILAGA 1 – Rödlistade arter</w:t>
      </w:r>
    </w:p>
    <w:p>
      <w:pPr>
        <w:pStyle w:val="Heading1"/>
      </w:pPr>
      <w:r>
        <w:t>Trolldruvemätare – ekologi samt krav på livsmiljö</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pPr>
        <w:pStyle w:val="ListNumber"/>
      </w:pPr>
      <w:r>
        <w:rPr>
          <w:i/>
        </w:rPr>
        <w:t>Vad kan sägas om trolldruvemätarens uppträdande och hotsituation i Norden och i Sverige generellt och dess orsaker?</w:t>
      </w:r>
    </w:p>
    <w:p>
      <w:pPr>
        <w:pStyle w:val="ListNumber"/>
      </w:pPr>
      <w:r>
        <w:rPr>
          <w:i/>
        </w:rPr>
        <w:t>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