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51192-2019</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